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AA9BA">
      <w:pPr>
        <w:ind w:left="0" w:leftChars="0" w:right="0" w:rightChars="0" w:firstLine="0" w:firstLineChars="0"/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附件2</w:t>
      </w:r>
    </w:p>
    <w:p w14:paraId="784490D8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3BA2DDBD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671B2A76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江西科技师范大学2026年专升本“退役大学生士兵”</w:t>
      </w:r>
    </w:p>
    <w:p w14:paraId="7C30D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免试综合评价计分表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4"/>
        <w:gridCol w:w="3758"/>
      </w:tblGrid>
      <w:tr w14:paraId="74D04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4074" w:type="dxa"/>
            <w:vAlign w:val="center"/>
          </w:tcPr>
          <w:p w14:paraId="7486F3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3758" w:type="dxa"/>
            <w:vAlign w:val="center"/>
          </w:tcPr>
          <w:p w14:paraId="20EA79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E114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4074" w:type="dxa"/>
            <w:vAlign w:val="center"/>
          </w:tcPr>
          <w:p w14:paraId="2DA705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3758" w:type="dxa"/>
            <w:vAlign w:val="center"/>
          </w:tcPr>
          <w:p w14:paraId="1A4AA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DEEA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4074" w:type="dxa"/>
            <w:vAlign w:val="center"/>
          </w:tcPr>
          <w:p w14:paraId="4C1D64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计分项目</w:t>
            </w:r>
          </w:p>
        </w:tc>
        <w:tc>
          <w:tcPr>
            <w:tcW w:w="3758" w:type="dxa"/>
            <w:vAlign w:val="center"/>
          </w:tcPr>
          <w:p w14:paraId="7B6176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分值</w:t>
            </w:r>
          </w:p>
        </w:tc>
      </w:tr>
      <w:tr w14:paraId="28549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4074" w:type="dxa"/>
            <w:vAlign w:val="center"/>
          </w:tcPr>
          <w:p w14:paraId="60925B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学业水平分值</w:t>
            </w:r>
          </w:p>
        </w:tc>
        <w:tc>
          <w:tcPr>
            <w:tcW w:w="3758" w:type="dxa"/>
            <w:vAlign w:val="center"/>
          </w:tcPr>
          <w:p w14:paraId="72ECA0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9267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4074" w:type="dxa"/>
            <w:vAlign w:val="center"/>
          </w:tcPr>
          <w:p w14:paraId="6BDE18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部队获奖分值</w:t>
            </w:r>
          </w:p>
        </w:tc>
        <w:tc>
          <w:tcPr>
            <w:tcW w:w="3758" w:type="dxa"/>
            <w:vAlign w:val="center"/>
          </w:tcPr>
          <w:p w14:paraId="451B4A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FBD6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4074" w:type="dxa"/>
            <w:vAlign w:val="center"/>
          </w:tcPr>
          <w:p w14:paraId="283CAF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赛事获奖分值</w:t>
            </w:r>
          </w:p>
        </w:tc>
        <w:tc>
          <w:tcPr>
            <w:tcW w:w="3758" w:type="dxa"/>
            <w:vAlign w:val="center"/>
          </w:tcPr>
          <w:p w14:paraId="2ECA85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932E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4074" w:type="dxa"/>
            <w:vAlign w:val="center"/>
          </w:tcPr>
          <w:p w14:paraId="5CCFAF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其他加分项目分值</w:t>
            </w:r>
          </w:p>
        </w:tc>
        <w:tc>
          <w:tcPr>
            <w:tcW w:w="3758" w:type="dxa"/>
            <w:vAlign w:val="center"/>
          </w:tcPr>
          <w:p w14:paraId="78E8EB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A7F3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4074" w:type="dxa"/>
            <w:vAlign w:val="center"/>
          </w:tcPr>
          <w:p w14:paraId="78CC8E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其他减分项分值</w:t>
            </w:r>
          </w:p>
        </w:tc>
        <w:tc>
          <w:tcPr>
            <w:tcW w:w="3758" w:type="dxa"/>
            <w:vAlign w:val="center"/>
          </w:tcPr>
          <w:p w14:paraId="118D53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2C19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074" w:type="dxa"/>
            <w:vAlign w:val="center"/>
          </w:tcPr>
          <w:p w14:paraId="6212CF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总分</w:t>
            </w:r>
          </w:p>
        </w:tc>
        <w:tc>
          <w:tcPr>
            <w:tcW w:w="3758" w:type="dxa"/>
            <w:vAlign w:val="center"/>
          </w:tcPr>
          <w:p w14:paraId="328E00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0C43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7BE87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14FAD"/>
    <w:rsid w:val="7121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2026-02-05T02:24:00Z</dcterms:created>
  <dc:creator>赵弘</dc:creator>
  <cp:lastModifiedBy>赵弘</cp:lastModifiedBy>
  <dcterms:modified xsi:type="dcterms:W3CDTF">2026-02-05T02:24:28Z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CEBC06488B254009B279EB2A1407D117_11</vt:lpwstr>
  </property>
  <property fmtid="{D5CDD505-2E9C-101B-9397-08002B2CF9AE}" pid="4" name="KSOTemplateDocerSaveRecord">
    <vt:lpwstr>eyJoZGlkIjoiNjkwYjdiZmFmODcwOWM1YTM3ZWM5MzM5NGFkYTk2ODEiLCJ1c2VySWQiOiIxMDUxNDE4NzE0In0=</vt:lpwstr>
  </property>
</Properties>
</file>